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D98" w:rsidRDefault="00FD2D98" w:rsidP="00FD2D98"/>
    <w:p w:rsidR="00FD2D98" w:rsidRDefault="00FD2D98" w:rsidP="00FD2D98"/>
    <w:tbl>
      <w:tblPr>
        <w:tblStyle w:val="Tabellenraster"/>
        <w:tblpPr w:leftFromText="141" w:rightFromText="141" w:vertAnchor="text" w:horzAnchor="margin" w:tblpY="22"/>
        <w:tblW w:w="975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690"/>
        <w:gridCol w:w="7060"/>
      </w:tblGrid>
      <w:tr w:rsidR="00FD2D98" w:rsidTr="00FD2D98">
        <w:trPr>
          <w:trHeight w:val="621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FD2D98" w:rsidRDefault="00FD2D98">
            <w:pPr>
              <w:pStyle w:val="berschrift1"/>
            </w:pPr>
            <w:proofErr w:type="spellStart"/>
            <w:r>
              <w:t>Gerichtebezeichnung</w:t>
            </w:r>
            <w:proofErr w:type="spellEnd"/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D2D98" w:rsidRDefault="00FD2D98">
            <w:r>
              <w:t>Brownies</w:t>
            </w:r>
          </w:p>
        </w:tc>
      </w:tr>
    </w:tbl>
    <w:p w:rsidR="00FD2D98" w:rsidRDefault="00FD2D98" w:rsidP="00FD2D98">
      <w:pPr>
        <w:pStyle w:val="berschrift1"/>
      </w:pPr>
      <w:r>
        <w:t>Menge / Zutaten</w:t>
      </w:r>
    </w:p>
    <w:p w:rsidR="00FD2D98" w:rsidRDefault="00FD2D98" w:rsidP="00FD2D98">
      <w:r>
        <w:t>20</w:t>
      </w:r>
      <w:r>
        <w:tab/>
        <w:t>g</w:t>
      </w:r>
      <w:r>
        <w:tab/>
        <w:t>Butter</w:t>
      </w:r>
    </w:p>
    <w:p w:rsidR="00FD2D98" w:rsidRDefault="00FD2D98" w:rsidP="00FD2D98">
      <w:r>
        <w:t>80</w:t>
      </w:r>
      <w:r>
        <w:tab/>
        <w:t>g</w:t>
      </w:r>
      <w:r>
        <w:tab/>
        <w:t xml:space="preserve">Vanille </w:t>
      </w:r>
      <w:proofErr w:type="spellStart"/>
      <w:r>
        <w:t>Couverture</w:t>
      </w:r>
      <w:proofErr w:type="spellEnd"/>
    </w:p>
    <w:p w:rsidR="00FD2D98" w:rsidRDefault="00FD2D98" w:rsidP="00FD2D98">
      <w:r>
        <w:t>40</w:t>
      </w:r>
      <w:r>
        <w:tab/>
        <w:t>g</w:t>
      </w:r>
      <w:r>
        <w:tab/>
      </w:r>
      <w:proofErr w:type="spellStart"/>
      <w:r>
        <w:t>Vollei</w:t>
      </w:r>
      <w:proofErr w:type="spellEnd"/>
    </w:p>
    <w:p w:rsidR="00FD2D98" w:rsidRDefault="00FD2D98" w:rsidP="00FD2D98">
      <w:r>
        <w:t>40</w:t>
      </w:r>
      <w:r>
        <w:tab/>
        <w:t>g</w:t>
      </w:r>
      <w:r>
        <w:tab/>
        <w:t>Zucker</w:t>
      </w:r>
    </w:p>
    <w:p w:rsidR="00FD2D98" w:rsidRDefault="00FD2D98" w:rsidP="00FD2D98">
      <w:r>
        <w:t>40</w:t>
      </w:r>
      <w:r>
        <w:tab/>
        <w:t>g</w:t>
      </w:r>
      <w:r>
        <w:tab/>
        <w:t>Baumnüsse</w:t>
      </w:r>
    </w:p>
    <w:p w:rsidR="00FD2D98" w:rsidRDefault="00FD2D98" w:rsidP="00FD2D98">
      <w:r>
        <w:t>30</w:t>
      </w:r>
      <w:r>
        <w:tab/>
        <w:t>g</w:t>
      </w:r>
      <w:r>
        <w:tab/>
        <w:t>Mehl</w:t>
      </w:r>
    </w:p>
    <w:p w:rsidR="00FD2D98" w:rsidRDefault="00FD2D98" w:rsidP="00FD2D98">
      <w:r>
        <w:tab/>
      </w:r>
      <w:r>
        <w:tab/>
        <w:t>Staubzucker</w:t>
      </w:r>
    </w:p>
    <w:p w:rsidR="00FD2D98" w:rsidRDefault="00FD2D98" w:rsidP="00FD2D98">
      <w:pPr>
        <w:pStyle w:val="berschrift1"/>
      </w:pPr>
      <w:r>
        <w:t>Vorbereitung</w:t>
      </w:r>
    </w:p>
    <w:p w:rsidR="00FD2D98" w:rsidRDefault="00FD2D98" w:rsidP="00FD2D98">
      <w:r>
        <w:t>-Baumnüsse grob hacken</w:t>
      </w:r>
    </w:p>
    <w:p w:rsidR="00FD2D98" w:rsidRDefault="00FD2D98" w:rsidP="00FD2D98">
      <w:pPr>
        <w:pStyle w:val="berschrift1"/>
      </w:pPr>
      <w:r>
        <w:t>Zubereitung</w:t>
      </w:r>
    </w:p>
    <w:p w:rsidR="00FD2D98" w:rsidRDefault="00FD2D98" w:rsidP="00FD2D98">
      <w:r>
        <w:t xml:space="preserve">-Butter und </w:t>
      </w:r>
      <w:proofErr w:type="spellStart"/>
      <w:r>
        <w:t>Couverture</w:t>
      </w:r>
      <w:proofErr w:type="spellEnd"/>
      <w:r>
        <w:t xml:space="preserve"> schmelzen</w:t>
      </w:r>
    </w:p>
    <w:p w:rsidR="00FD2D98" w:rsidRDefault="00FD2D98" w:rsidP="00FD2D98">
      <w:r>
        <w:t>-</w:t>
      </w:r>
      <w:proofErr w:type="spellStart"/>
      <w:r>
        <w:t>Vollei</w:t>
      </w:r>
      <w:proofErr w:type="spellEnd"/>
      <w:r>
        <w:t xml:space="preserve"> mit Zucker schaumig schlagen</w:t>
      </w:r>
    </w:p>
    <w:p w:rsidR="00FD2D98" w:rsidRDefault="00FD2D98" w:rsidP="00FD2D98">
      <w:r>
        <w:t>-</w:t>
      </w:r>
      <w:proofErr w:type="gramStart"/>
      <w:r>
        <w:t>Das Butter</w:t>
      </w:r>
      <w:proofErr w:type="gramEnd"/>
      <w:r>
        <w:t xml:space="preserve">, </w:t>
      </w:r>
      <w:proofErr w:type="spellStart"/>
      <w:r>
        <w:t>Couverture</w:t>
      </w:r>
      <w:proofErr w:type="spellEnd"/>
      <w:r>
        <w:t xml:space="preserve"> Gemisch dazugeben</w:t>
      </w:r>
    </w:p>
    <w:p w:rsidR="00FD2D98" w:rsidRDefault="00FD2D98" w:rsidP="00FD2D98">
      <w:r>
        <w:t>-Die Baumnüsse darunter rühren</w:t>
      </w:r>
    </w:p>
    <w:p w:rsidR="00FD2D98" w:rsidRDefault="00FD2D98" w:rsidP="00FD2D98">
      <w:r>
        <w:t>-Das Mehl ein melieren</w:t>
      </w:r>
    </w:p>
    <w:p w:rsidR="00FD2D98" w:rsidRDefault="00FD2D98" w:rsidP="00FD2D98">
      <w:r>
        <w:t>-15 Minuten bei 180°C backen</w:t>
      </w:r>
    </w:p>
    <w:p w:rsidR="00FD2D98" w:rsidRDefault="00FD2D98" w:rsidP="00FD2D98">
      <w:r>
        <w:t>-Auskühlen lassen, schneiden und mit Staubzucker bestreuen</w:t>
      </w:r>
    </w:p>
    <w:p w:rsidR="00FD2D98" w:rsidRDefault="00FD2D98" w:rsidP="00FD2D98"/>
    <w:tbl>
      <w:tblPr>
        <w:tblStyle w:val="Tabellenraster"/>
        <w:tblW w:w="9070" w:type="dxa"/>
        <w:tblInd w:w="0" w:type="dxa"/>
        <w:tblLook w:val="04A0" w:firstRow="1" w:lastRow="0" w:firstColumn="1" w:lastColumn="0" w:noHBand="0" w:noVBand="1"/>
      </w:tblPr>
      <w:tblGrid>
        <w:gridCol w:w="4535"/>
        <w:gridCol w:w="4535"/>
      </w:tblGrid>
      <w:tr w:rsidR="00FD2D98" w:rsidTr="00FD2D98">
        <w:trPr>
          <w:trHeight w:val="4535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D2D98" w:rsidRDefault="00FD2D98">
            <w:pPr>
              <w:pStyle w:val="berschrift1"/>
              <w:spacing w:before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18415</wp:posOffset>
                  </wp:positionV>
                  <wp:extent cx="2879725" cy="2879725"/>
                  <wp:effectExtent l="0" t="0" r="0" b="0"/>
                  <wp:wrapNone/>
                  <wp:docPr id="5" name="Grafik 5" descr="Ein Bild, das Essen, Container, Tablett, drinnen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 descr="Ein Bild, das Essen, Container, Tablett, drinnen enthält.&#10;&#10;Automatisch generierte Beschreibung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D98" w:rsidRDefault="00FD2D98" w:rsidP="007468B1">
            <w:pPr>
              <w:pStyle w:val="Listenabsatz"/>
              <w:numPr>
                <w:ilvl w:val="0"/>
                <w:numId w:val="1"/>
              </w:numPr>
            </w:pPr>
            <w:r>
              <w:t>Mise en Place komplett fertig machen vor dem Backen</w:t>
            </w:r>
          </w:p>
          <w:p w:rsidR="00FD2D98" w:rsidRDefault="00FD2D98">
            <w:pPr>
              <w:pStyle w:val="berschrift1"/>
              <w:ind w:left="720"/>
            </w:pPr>
          </w:p>
        </w:tc>
      </w:tr>
      <w:tr w:rsidR="00FD2D98" w:rsidTr="00FD2D98">
        <w:trPr>
          <w:trHeight w:val="4535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D2D98" w:rsidRDefault="00FD2D98">
            <w:pPr>
              <w:pStyle w:val="berschrift1"/>
              <w:spacing w:before="0"/>
              <w:outlineLvl w:val="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22225</wp:posOffset>
                  </wp:positionV>
                  <wp:extent cx="2879725" cy="2879725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2D98" w:rsidRDefault="00FD2D98" w:rsidP="007468B1">
            <w:pPr>
              <w:pStyle w:val="Listenabsatz"/>
              <w:numPr>
                <w:ilvl w:val="0"/>
                <w:numId w:val="1"/>
              </w:numPr>
            </w:pPr>
            <w:r>
              <w:t>Butter und Schokolade zusammen schmelzen</w:t>
            </w:r>
          </w:p>
        </w:tc>
      </w:tr>
      <w:tr w:rsidR="00FD2D98" w:rsidTr="00FD2D98">
        <w:trPr>
          <w:trHeight w:val="4535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D2D98" w:rsidRDefault="00FD2D98">
            <w:pPr>
              <w:pStyle w:val="berschrift1"/>
              <w:spacing w:before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8255</wp:posOffset>
                  </wp:positionV>
                  <wp:extent cx="2879725" cy="2879725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2D98" w:rsidRDefault="00FD2D98" w:rsidP="007468B1">
            <w:pPr>
              <w:pStyle w:val="Listenabsatz"/>
              <w:numPr>
                <w:ilvl w:val="0"/>
                <w:numId w:val="1"/>
              </w:numPr>
            </w:pPr>
            <w:r>
              <w:t>Das Butter- Schoggi Gemisch unter die geschlagene Eimasse heben</w:t>
            </w:r>
          </w:p>
        </w:tc>
      </w:tr>
      <w:tr w:rsidR="00FD2D98" w:rsidTr="00FD2D98">
        <w:trPr>
          <w:trHeight w:val="4535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D2D98" w:rsidRDefault="00FD2D98">
            <w:pPr>
              <w:pStyle w:val="berschrift1"/>
              <w:spacing w:before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13335</wp:posOffset>
                  </wp:positionV>
                  <wp:extent cx="2879725" cy="2879725"/>
                  <wp:effectExtent l="0" t="0" r="0" b="0"/>
                  <wp:wrapNone/>
                  <wp:docPr id="2" name="Grafik 2" descr="Ein Bild, das Kuchen, drinnen, Essen, Tasse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Ein Bild, das Kuchen, drinnen, Essen, Tasse enthält.&#10;&#10;Automatisch generierte Beschreibung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2D98" w:rsidRDefault="00FD2D98" w:rsidP="007468B1">
            <w:pPr>
              <w:pStyle w:val="Listenabsatz"/>
              <w:numPr>
                <w:ilvl w:val="0"/>
                <w:numId w:val="1"/>
              </w:numPr>
            </w:pPr>
            <w:r>
              <w:t xml:space="preserve">Das Mehl und die Baumnüsse vorsichtig </w:t>
            </w:r>
            <w:proofErr w:type="spellStart"/>
            <w:r>
              <w:t>darunet</w:t>
            </w:r>
            <w:proofErr w:type="spellEnd"/>
            <w:r>
              <w:t xml:space="preserve"> melieren</w:t>
            </w:r>
          </w:p>
        </w:tc>
      </w:tr>
      <w:tr w:rsidR="00FD2D98" w:rsidTr="00FD2D98">
        <w:trPr>
          <w:trHeight w:val="4535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D2D98" w:rsidRDefault="00FD2D98">
            <w:pPr>
              <w:pStyle w:val="berschrift1"/>
              <w:spacing w:before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8255</wp:posOffset>
                  </wp:positionV>
                  <wp:extent cx="2879725" cy="2879725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0" t="29501" r="47076" b="7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2D98" w:rsidRDefault="00FD2D98" w:rsidP="007468B1">
            <w:pPr>
              <w:pStyle w:val="Listenabsatz"/>
              <w:numPr>
                <w:ilvl w:val="0"/>
                <w:numId w:val="1"/>
              </w:numPr>
            </w:pPr>
            <w:r>
              <w:t>Nach Belieben ausgarnieren</w:t>
            </w:r>
          </w:p>
        </w:tc>
      </w:tr>
    </w:tbl>
    <w:p w:rsidR="00FD2D98" w:rsidRDefault="00FD2D98" w:rsidP="00FD2D98">
      <w:pPr>
        <w:pStyle w:val="berschrift1"/>
      </w:pPr>
    </w:p>
    <w:p w:rsidR="00FD2D98" w:rsidRDefault="00FD2D98" w:rsidP="00FD2D98">
      <w:pPr>
        <w:pStyle w:val="berschrift1"/>
      </w:pPr>
    </w:p>
    <w:p w:rsidR="00FD2D98" w:rsidRDefault="00FD2D98" w:rsidP="00FD2D98"/>
    <w:p w:rsidR="00063EF2" w:rsidRDefault="00FD2D98">
      <w:bookmarkStart w:id="0" w:name="_GoBack"/>
      <w:bookmarkEnd w:id="0"/>
    </w:p>
    <w:sectPr w:rsidR="00063EF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133DC7"/>
    <w:multiLevelType w:val="hybridMultilevel"/>
    <w:tmpl w:val="C18A479E"/>
    <w:lvl w:ilvl="0" w:tplc="5D0C0B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D98"/>
    <w:rsid w:val="003E5B89"/>
    <w:rsid w:val="0061251F"/>
    <w:rsid w:val="00B87E0A"/>
    <w:rsid w:val="00FD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9F2940A-DA4D-4266-A212-6A79EFEDC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Ebrima" w:eastAsiaTheme="minorHAnsi" w:hAnsi="Ebrima" w:cstheme="minorBidi"/>
        <w:sz w:val="22"/>
        <w:szCs w:val="21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FD2D98"/>
    <w:pPr>
      <w:spacing w:after="0" w:line="240" w:lineRule="auto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2D9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D2D98"/>
    <w:rPr>
      <w:rFonts w:ascii="Arial" w:eastAsiaTheme="majorEastAsia" w:hAnsi="Arial" w:cstheme="majorBidi"/>
      <w:b/>
      <w:sz w:val="24"/>
      <w:szCs w:val="32"/>
    </w:rPr>
  </w:style>
  <w:style w:type="paragraph" w:styleId="Listenabsatz">
    <w:name w:val="List Paragraph"/>
    <w:basedOn w:val="Standard"/>
    <w:uiPriority w:val="34"/>
    <w:qFormat/>
    <w:rsid w:val="00FD2D98"/>
    <w:pPr>
      <w:ind w:left="720"/>
      <w:contextualSpacing/>
    </w:pPr>
  </w:style>
  <w:style w:type="table" w:styleId="Tabellenraster">
    <w:name w:val="Table Grid"/>
    <w:basedOn w:val="NormaleTabelle"/>
    <w:uiPriority w:val="59"/>
    <w:rsid w:val="00FD2D98"/>
    <w:pPr>
      <w:spacing w:after="0" w:line="240" w:lineRule="auto"/>
    </w:pPr>
    <w:rPr>
      <w:rFonts w:asciiTheme="minorHAnsi" w:hAnsiTheme="minorHAnsi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1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Muheim</dc:creator>
  <cp:keywords/>
  <dc:description/>
  <cp:lastModifiedBy>Serge Muheim</cp:lastModifiedBy>
  <cp:revision>1</cp:revision>
  <dcterms:created xsi:type="dcterms:W3CDTF">2020-05-13T17:10:00Z</dcterms:created>
  <dcterms:modified xsi:type="dcterms:W3CDTF">2020-05-13T17:10:00Z</dcterms:modified>
</cp:coreProperties>
</file>